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7651" w14:textId="77777777" w:rsidR="005463D7" w:rsidRPr="007455E5" w:rsidRDefault="005463D7" w:rsidP="005463D7">
      <w:pPr>
        <w:jc w:val="center"/>
        <w:rPr>
          <w:rFonts w:ascii="Imprint MT Shadow" w:hAnsi="Imprint MT Shadow"/>
          <w:smallCaps/>
          <w:color w:val="000000"/>
          <w:sz w:val="28"/>
          <w:szCs w:val="28"/>
        </w:rPr>
      </w:pPr>
      <w:r w:rsidRPr="007455E5">
        <w:rPr>
          <w:rFonts w:ascii="Imprint MT Shadow" w:hAnsi="Imprint MT Shadow"/>
          <w:smallCaps/>
          <w:color w:val="000000"/>
          <w:sz w:val="28"/>
          <w:szCs w:val="28"/>
        </w:rPr>
        <w:t>Bartels Medical Associates, PLLC</w:t>
      </w:r>
    </w:p>
    <w:p w14:paraId="6DF4D5B8" w14:textId="77777777" w:rsidR="005463D7" w:rsidRPr="007455E5" w:rsidRDefault="005463D7" w:rsidP="005463D7">
      <w:pPr>
        <w:jc w:val="center"/>
        <w:rPr>
          <w:rFonts w:ascii="Tahoma" w:hAnsi="Tahoma"/>
          <w:smallCaps/>
          <w:color w:val="000000"/>
          <w:sz w:val="14"/>
          <w:szCs w:val="14"/>
        </w:rPr>
      </w:pPr>
      <w:r w:rsidRPr="007455E5">
        <w:rPr>
          <w:rFonts w:ascii="Tahoma" w:hAnsi="Tahoma"/>
          <w:smallCaps/>
          <w:color w:val="000000"/>
          <w:sz w:val="14"/>
          <w:szCs w:val="14"/>
        </w:rPr>
        <w:t>Medical Weight Control</w:t>
      </w:r>
    </w:p>
    <w:p w14:paraId="64B7DAF1" w14:textId="77777777" w:rsidR="005463D7" w:rsidRPr="00412759" w:rsidRDefault="005463D7" w:rsidP="005463D7">
      <w:pPr>
        <w:jc w:val="center"/>
        <w:rPr>
          <w:rFonts w:ascii="Copperplate Gothic Bold" w:hAnsi="Copperplate Gothic Bold"/>
          <w:color w:val="003300"/>
          <w:sz w:val="14"/>
        </w:rPr>
      </w:pPr>
    </w:p>
    <w:p w14:paraId="7C574D5A" w14:textId="28C3A417" w:rsidR="005463D7" w:rsidRPr="007455E5" w:rsidRDefault="004F2E38" w:rsidP="005463D7">
      <w:pPr>
        <w:pStyle w:val="Style"/>
        <w:widowControl/>
        <w:jc w:val="center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300</w:t>
      </w:r>
      <w:r w:rsidR="005463D7">
        <w:rPr>
          <w:rFonts w:ascii="Tahoma" w:hAnsi="Tahoma"/>
          <w:sz w:val="14"/>
          <w:szCs w:val="14"/>
        </w:rPr>
        <w:t xml:space="preserve"> Ashville Avenue, Suite </w:t>
      </w:r>
      <w:r>
        <w:rPr>
          <w:rFonts w:ascii="Tahoma" w:hAnsi="Tahoma"/>
          <w:sz w:val="14"/>
          <w:szCs w:val="14"/>
        </w:rPr>
        <w:t>305</w:t>
      </w:r>
      <w:bookmarkStart w:id="0" w:name="_GoBack"/>
      <w:bookmarkEnd w:id="0"/>
      <w:r w:rsidR="005463D7" w:rsidRPr="007455E5">
        <w:rPr>
          <w:rFonts w:ascii="Tahoma" w:hAnsi="Tahoma"/>
          <w:sz w:val="14"/>
          <w:szCs w:val="14"/>
        </w:rPr>
        <w:t xml:space="preserve">                   </w:t>
      </w:r>
    </w:p>
    <w:p w14:paraId="3C3F74ED" w14:textId="77777777" w:rsidR="005463D7" w:rsidRPr="007455E5" w:rsidRDefault="005463D7" w:rsidP="005463D7">
      <w:pPr>
        <w:pStyle w:val="Style"/>
        <w:widowControl/>
        <w:jc w:val="center"/>
        <w:rPr>
          <w:rFonts w:ascii="Tahoma" w:hAnsi="Tahoma"/>
          <w:sz w:val="14"/>
          <w:szCs w:val="14"/>
        </w:rPr>
      </w:pPr>
      <w:r w:rsidRPr="007455E5">
        <w:rPr>
          <w:rFonts w:ascii="Tahoma" w:hAnsi="Tahoma"/>
          <w:sz w:val="14"/>
          <w:szCs w:val="14"/>
        </w:rPr>
        <w:t xml:space="preserve">Cary, North Carolina 27518-6118                 </w:t>
      </w:r>
    </w:p>
    <w:p w14:paraId="69756C0E" w14:textId="77777777" w:rsidR="005463D7" w:rsidRPr="007455E5" w:rsidRDefault="005463D7" w:rsidP="005463D7">
      <w:pPr>
        <w:pStyle w:val="Style"/>
        <w:widowControl/>
        <w:jc w:val="center"/>
        <w:rPr>
          <w:rFonts w:ascii="Tahoma" w:hAnsi="Tahoma"/>
          <w:sz w:val="14"/>
          <w:szCs w:val="14"/>
        </w:rPr>
      </w:pPr>
      <w:r w:rsidRPr="007455E5">
        <w:rPr>
          <w:rFonts w:ascii="Tahoma" w:hAnsi="Tahoma"/>
          <w:sz w:val="14"/>
          <w:szCs w:val="14"/>
        </w:rPr>
        <w:t>Telephone 919.233.6644</w:t>
      </w:r>
    </w:p>
    <w:p w14:paraId="58BF4B9F" w14:textId="77777777" w:rsidR="005463D7" w:rsidRPr="007455E5" w:rsidRDefault="005463D7" w:rsidP="005463D7">
      <w:pPr>
        <w:pStyle w:val="Style"/>
        <w:widowControl/>
        <w:jc w:val="center"/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www.BartelsMedical.com</w:t>
      </w:r>
    </w:p>
    <w:p w14:paraId="3DC4FA3D" w14:textId="77777777" w:rsidR="005463D7" w:rsidRPr="007455E5" w:rsidRDefault="005463D7" w:rsidP="005463D7">
      <w:pPr>
        <w:pStyle w:val="Style"/>
        <w:widowControl/>
        <w:ind w:left="0"/>
        <w:rPr>
          <w:rFonts w:ascii="Tahoma" w:hAnsi="Tahoma"/>
          <w:sz w:val="14"/>
          <w:szCs w:val="14"/>
        </w:rPr>
      </w:pPr>
    </w:p>
    <w:p w14:paraId="48C0CA14" w14:textId="77777777" w:rsidR="005463D7" w:rsidRDefault="005463D7" w:rsidP="005463D7">
      <w:pPr>
        <w:pStyle w:val="Style"/>
        <w:widowControl/>
        <w:jc w:val="center"/>
        <w:rPr>
          <w:rFonts w:ascii="High Tower Text" w:hAnsi="High Tower Text"/>
          <w:sz w:val="24"/>
        </w:rPr>
      </w:pPr>
    </w:p>
    <w:p w14:paraId="27154BE4" w14:textId="77777777" w:rsidR="005463D7" w:rsidRDefault="005463D7" w:rsidP="005463D7">
      <w:pPr>
        <w:pStyle w:val="Style"/>
        <w:widowControl/>
        <w:jc w:val="center"/>
        <w:rPr>
          <w:rFonts w:ascii="High Tower Text" w:hAnsi="High Tower Text"/>
          <w:sz w:val="24"/>
        </w:rPr>
      </w:pPr>
    </w:p>
    <w:p w14:paraId="770D2F82" w14:textId="77777777" w:rsidR="005463D7" w:rsidRDefault="005463D7" w:rsidP="005463D7">
      <w:pPr>
        <w:pStyle w:val="Style"/>
        <w:widowControl/>
        <w:ind w:left="0"/>
        <w:jc w:val="center"/>
        <w:rPr>
          <w:rFonts w:ascii="Tahoma" w:hAnsi="Tahoma"/>
          <w:smallCaps/>
          <w:sz w:val="36"/>
          <w:szCs w:val="36"/>
        </w:rPr>
      </w:pPr>
      <w:r w:rsidRPr="00F866B7">
        <w:rPr>
          <w:rFonts w:ascii="Tahoma" w:hAnsi="Tahoma"/>
          <w:smallCaps/>
          <w:sz w:val="36"/>
          <w:szCs w:val="36"/>
        </w:rPr>
        <w:t>Scheduling Your Initial Physical</w:t>
      </w:r>
    </w:p>
    <w:p w14:paraId="4FE48B95" w14:textId="77777777" w:rsidR="005463D7" w:rsidRPr="00F866B7" w:rsidRDefault="005463D7" w:rsidP="005463D7">
      <w:pPr>
        <w:pStyle w:val="Style"/>
        <w:widowControl/>
        <w:ind w:left="0"/>
        <w:jc w:val="center"/>
        <w:rPr>
          <w:rFonts w:ascii="Tahoma" w:hAnsi="Tahoma"/>
          <w:smallCaps/>
          <w:sz w:val="36"/>
          <w:szCs w:val="36"/>
        </w:rPr>
      </w:pPr>
    </w:p>
    <w:p w14:paraId="0DCBA8A0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28"/>
          <w:szCs w:val="28"/>
        </w:rPr>
      </w:pPr>
    </w:p>
    <w:p w14:paraId="5910BF44" w14:textId="77777777" w:rsidR="005463D7" w:rsidRPr="00F866B7" w:rsidRDefault="005463D7" w:rsidP="005463D7">
      <w:pPr>
        <w:pStyle w:val="Style"/>
        <w:widowControl/>
        <w:ind w:left="0"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 xml:space="preserve">In order to schedule your initial laboratory work and physical examination with Dr. Bartels we </w:t>
      </w:r>
      <w:r w:rsidRPr="00F866B7">
        <w:rPr>
          <w:rFonts w:ascii="Tahoma" w:hAnsi="Tahoma"/>
          <w:b/>
          <w:smallCaps/>
          <w:sz w:val="22"/>
          <w:szCs w:val="22"/>
        </w:rPr>
        <w:t>require a $50</w:t>
      </w:r>
      <w:r w:rsidRPr="00F866B7">
        <w:rPr>
          <w:rFonts w:ascii="Tahoma" w:hAnsi="Tahoma"/>
          <w:smallCaps/>
          <w:sz w:val="22"/>
          <w:szCs w:val="22"/>
        </w:rPr>
        <w:t xml:space="preserve"> </w:t>
      </w:r>
      <w:r w:rsidRPr="00F866B7">
        <w:rPr>
          <w:rFonts w:ascii="Tahoma" w:hAnsi="Tahoma"/>
          <w:b/>
          <w:smallCaps/>
          <w:sz w:val="22"/>
          <w:szCs w:val="22"/>
        </w:rPr>
        <w:t>non</w:t>
      </w:r>
      <w:r>
        <w:rPr>
          <w:rFonts w:ascii="Tahoma" w:hAnsi="Tahoma"/>
          <w:b/>
          <w:smallCaps/>
          <w:sz w:val="22"/>
          <w:szCs w:val="22"/>
        </w:rPr>
        <w:t>-</w:t>
      </w:r>
      <w:r w:rsidRPr="00F866B7">
        <w:rPr>
          <w:rFonts w:ascii="Tahoma" w:hAnsi="Tahoma"/>
          <w:b/>
          <w:smallCaps/>
          <w:sz w:val="22"/>
          <w:szCs w:val="22"/>
        </w:rPr>
        <w:t xml:space="preserve"> refundable</w:t>
      </w:r>
      <w:r w:rsidRPr="00F866B7">
        <w:rPr>
          <w:rFonts w:ascii="Tahoma" w:hAnsi="Tahoma"/>
          <w:smallCaps/>
          <w:sz w:val="22"/>
          <w:szCs w:val="22"/>
        </w:rPr>
        <w:t xml:space="preserve"> deposit. The depo</w:t>
      </w:r>
      <w:r>
        <w:rPr>
          <w:rFonts w:ascii="Tahoma" w:hAnsi="Tahoma"/>
          <w:smallCaps/>
          <w:sz w:val="22"/>
          <w:szCs w:val="22"/>
        </w:rPr>
        <w:t xml:space="preserve">sit is payable by cash or credit card </w:t>
      </w:r>
      <w:r w:rsidRPr="00F866B7">
        <w:rPr>
          <w:rFonts w:ascii="Tahoma" w:hAnsi="Tahoma"/>
          <w:smallCaps/>
          <w:sz w:val="22"/>
          <w:szCs w:val="22"/>
        </w:rPr>
        <w:t>only</w:t>
      </w:r>
      <w:r>
        <w:rPr>
          <w:rFonts w:ascii="Tahoma" w:hAnsi="Tahoma"/>
          <w:smallCaps/>
          <w:sz w:val="22"/>
          <w:szCs w:val="22"/>
        </w:rPr>
        <w:t xml:space="preserve"> (we accept Debit Cards, Visa, MasterCard and Discover)</w:t>
      </w:r>
      <w:r w:rsidRPr="00F866B7">
        <w:rPr>
          <w:rFonts w:ascii="Tahoma" w:hAnsi="Tahoma"/>
          <w:smallCaps/>
          <w:sz w:val="22"/>
          <w:szCs w:val="22"/>
        </w:rPr>
        <w:t xml:space="preserve">. This deposit will allow us to reserve a time slot for you, and will be applied to your first visit. </w:t>
      </w:r>
    </w:p>
    <w:p w14:paraId="728675EE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</w:p>
    <w:p w14:paraId="2B6730AF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 xml:space="preserve">If you need to reschedule your appointment you must call 24 hours in advance in order to avoid having to make another deposit. </w:t>
      </w:r>
      <w:r>
        <w:rPr>
          <w:rFonts w:ascii="Tahoma" w:hAnsi="Tahoma"/>
          <w:smallCaps/>
          <w:sz w:val="22"/>
          <w:szCs w:val="22"/>
        </w:rPr>
        <w:t xml:space="preserve"> </w:t>
      </w:r>
    </w:p>
    <w:p w14:paraId="30C381EA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</w:p>
    <w:p w14:paraId="575BCDC4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 xml:space="preserve">Again, this deposit is </w:t>
      </w:r>
      <w:r>
        <w:rPr>
          <w:rFonts w:ascii="Tahoma" w:hAnsi="Tahoma"/>
          <w:b/>
          <w:smallCaps/>
          <w:sz w:val="22"/>
          <w:szCs w:val="22"/>
          <w:u w:val="single"/>
        </w:rPr>
        <w:t>non-refundable</w:t>
      </w:r>
      <w:r w:rsidRPr="00557B8B">
        <w:rPr>
          <w:rFonts w:ascii="Tahoma" w:hAnsi="Tahoma"/>
          <w:b/>
          <w:smallCaps/>
          <w:sz w:val="22"/>
          <w:szCs w:val="22"/>
          <w:u w:val="single"/>
        </w:rPr>
        <w:t xml:space="preserve"> </w:t>
      </w:r>
      <w:r>
        <w:rPr>
          <w:rFonts w:ascii="Tahoma" w:hAnsi="Tahoma"/>
          <w:smallCaps/>
          <w:sz w:val="22"/>
          <w:szCs w:val="22"/>
        </w:rPr>
        <w:t>.</w:t>
      </w:r>
      <w:r w:rsidRPr="00F866B7">
        <w:rPr>
          <w:rFonts w:ascii="Tahoma" w:hAnsi="Tahoma"/>
          <w:smallCaps/>
          <w:sz w:val="22"/>
          <w:szCs w:val="22"/>
        </w:rPr>
        <w:t xml:space="preserve">  If you do not show up for your scheduled appointment for any reason, we will</w:t>
      </w:r>
      <w:r>
        <w:rPr>
          <w:rFonts w:ascii="Tahoma" w:hAnsi="Tahoma"/>
          <w:smallCaps/>
          <w:sz w:val="22"/>
          <w:szCs w:val="22"/>
        </w:rPr>
        <w:t xml:space="preserve"> apply your $50.00 deposit as a Missed Appointment Fee.</w:t>
      </w:r>
    </w:p>
    <w:p w14:paraId="77F1B749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</w:p>
    <w:p w14:paraId="0F11589E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>Your signature below indicates that you have read and understand the above.</w:t>
      </w:r>
    </w:p>
    <w:p w14:paraId="27816ADC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</w:p>
    <w:p w14:paraId="2AED3C03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</w:p>
    <w:p w14:paraId="6A23FA81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>__________________________________                            ________________</w:t>
      </w:r>
    </w:p>
    <w:p w14:paraId="014E28A5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22"/>
          <w:szCs w:val="22"/>
        </w:rPr>
      </w:pPr>
      <w:r w:rsidRPr="00F866B7">
        <w:rPr>
          <w:rFonts w:ascii="Tahoma" w:hAnsi="Tahoma"/>
          <w:smallCaps/>
          <w:sz w:val="22"/>
          <w:szCs w:val="22"/>
        </w:rPr>
        <w:t xml:space="preserve">          Patient signature                                                            Date</w:t>
      </w:r>
    </w:p>
    <w:p w14:paraId="2E79E622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157E75EE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2F7EE6B1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3264F17A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659096FE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76FD8345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24"/>
        </w:rPr>
      </w:pPr>
    </w:p>
    <w:p w14:paraId="76A1F349" w14:textId="77777777" w:rsidR="005463D7" w:rsidRPr="00F866B7" w:rsidRDefault="005463D7" w:rsidP="005463D7">
      <w:pPr>
        <w:pStyle w:val="Style"/>
        <w:widowControl/>
        <w:jc w:val="center"/>
        <w:rPr>
          <w:rFonts w:ascii="Tahoma" w:hAnsi="Tahoma"/>
          <w:smallCaps/>
          <w:sz w:val="12"/>
        </w:rPr>
      </w:pPr>
    </w:p>
    <w:p w14:paraId="3DFF3639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15"/>
        </w:rPr>
      </w:pPr>
    </w:p>
    <w:p w14:paraId="02D0088B" w14:textId="77777777" w:rsidR="005463D7" w:rsidRPr="00F866B7" w:rsidRDefault="005463D7" w:rsidP="005463D7">
      <w:pPr>
        <w:pStyle w:val="Style"/>
        <w:widowControl/>
        <w:rPr>
          <w:rFonts w:ascii="Tahoma" w:hAnsi="Tahoma"/>
          <w:smallCaps/>
          <w:sz w:val="15"/>
        </w:rPr>
      </w:pPr>
    </w:p>
    <w:p w14:paraId="01E47C30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357D000D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1777CF8F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6A624ECE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587614F8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450F49A8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76898A85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1593FE04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69848FEE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1D928B4F" w14:textId="77777777" w:rsidR="005463D7" w:rsidRDefault="005463D7" w:rsidP="005463D7">
      <w:pPr>
        <w:pStyle w:val="Style"/>
        <w:widowControl/>
        <w:ind w:left="0"/>
        <w:rPr>
          <w:rFonts w:ascii="Tahoma" w:hAnsi="Tahoma"/>
          <w:smallCaps/>
          <w:sz w:val="15"/>
        </w:rPr>
      </w:pPr>
    </w:p>
    <w:p w14:paraId="19F7141E" w14:textId="77777777" w:rsidR="005463D7" w:rsidRPr="00F866B7" w:rsidRDefault="005463D7" w:rsidP="005463D7">
      <w:pPr>
        <w:pStyle w:val="Style"/>
        <w:widowControl/>
        <w:tabs>
          <w:tab w:val="right" w:pos="10080"/>
        </w:tabs>
        <w:ind w:left="0" w:firstLine="720"/>
        <w:rPr>
          <w:rFonts w:ascii="Tahoma" w:hAnsi="Tahoma"/>
          <w:smallCaps/>
          <w:sz w:val="16"/>
        </w:rPr>
      </w:pPr>
      <w:r>
        <w:rPr>
          <w:rFonts w:ascii="Tahoma" w:hAnsi="Tahoma"/>
          <w:smallCaps/>
          <w:sz w:val="15"/>
        </w:rPr>
        <w:tab/>
        <w:t>rev 04-15</w:t>
      </w:r>
    </w:p>
    <w:p w14:paraId="36CB8224" w14:textId="77777777" w:rsidR="006D0849" w:rsidRDefault="006D0849"/>
    <w:sectPr w:rsidR="006D0849" w:rsidSect="00F866B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D7"/>
    <w:rsid w:val="004F2E38"/>
    <w:rsid w:val="005463D7"/>
    <w:rsid w:val="00613A45"/>
    <w:rsid w:val="006D0849"/>
    <w:rsid w:val="008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4F15"/>
  <w15:chartTrackingRefBased/>
  <w15:docId w15:val="{356977CE-6671-4417-A885-E66DB6E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463D7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Herndon</dc:creator>
  <cp:keywords/>
  <dc:description/>
  <cp:lastModifiedBy>Dr. Bartels</cp:lastModifiedBy>
  <cp:revision>2</cp:revision>
  <dcterms:created xsi:type="dcterms:W3CDTF">2017-09-13T13:50:00Z</dcterms:created>
  <dcterms:modified xsi:type="dcterms:W3CDTF">2019-07-08T20:25:00Z</dcterms:modified>
</cp:coreProperties>
</file>